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CA1F" w14:textId="51043D9C" w:rsidR="00035AC6" w:rsidRPr="00A535AA" w:rsidRDefault="00A535AA" w:rsidP="00A535AA">
      <w:pPr>
        <w:spacing w:line="276" w:lineRule="auto"/>
        <w:jc w:val="both"/>
      </w:pPr>
      <w:r>
        <w:rPr>
          <w:rFonts w:ascii="Helvetica" w:eastAsia="Helvetica" w:hAnsi="Helvetica" w:cs="Helvetica"/>
          <w:noProof/>
        </w:rPr>
        <w:drawing>
          <wp:anchor distT="152400" distB="152400" distL="152400" distR="152400" simplePos="0" relativeHeight="251659264" behindDoc="0" locked="0" layoutInCell="1" allowOverlap="1" wp14:anchorId="6200CA8A" wp14:editId="48E044DB">
            <wp:simplePos x="0" y="0"/>
            <wp:positionH relativeFrom="margin">
              <wp:posOffset>4986201</wp:posOffset>
            </wp:positionH>
            <wp:positionV relativeFrom="page">
              <wp:posOffset>179203</wp:posOffset>
            </wp:positionV>
            <wp:extent cx="1441450" cy="14097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409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35AC6" w:rsidRPr="00A535AA">
        <w:t xml:space="preserve">LISTE DE RECOMMANDATIONS - UNOC3 – EDHEC NATIONS UNIES </w:t>
      </w:r>
    </w:p>
    <w:p w14:paraId="19CF186B" w14:textId="77777777" w:rsidR="00A535AA" w:rsidRDefault="00A535AA" w:rsidP="00A535AA">
      <w:pPr>
        <w:spacing w:line="276" w:lineRule="auto"/>
        <w:jc w:val="both"/>
      </w:pPr>
    </w:p>
    <w:p w14:paraId="6428D2B7" w14:textId="77777777" w:rsidR="00A535AA" w:rsidRDefault="00A535AA" w:rsidP="00A535AA">
      <w:pPr>
        <w:spacing w:line="276" w:lineRule="auto"/>
        <w:jc w:val="both"/>
      </w:pPr>
    </w:p>
    <w:p w14:paraId="48A0B2E9" w14:textId="0D289E56" w:rsidR="00A535AA" w:rsidRDefault="00035AC6" w:rsidP="00A535AA">
      <w:pPr>
        <w:spacing w:line="276" w:lineRule="auto"/>
        <w:jc w:val="both"/>
      </w:pPr>
      <w:r w:rsidRPr="00A535AA">
        <w:t xml:space="preserve">EDHEC Nations Unies a durant cette année travaillé et réfléchis autour de la problématique portant sur la protection des océans, en </w:t>
      </w:r>
      <w:r w:rsidR="00A535AA" w:rsidRPr="00A535AA">
        <w:t>vue</w:t>
      </w:r>
      <w:r w:rsidRPr="00A535AA">
        <w:t xml:space="preserve"> de l’UNOC3 qui se tiendra à Nice en juin prochain. Par ailleurs, en novembre dernier l’association a participé au Colloque “</w:t>
      </w:r>
      <w:r w:rsidRPr="00A535AA">
        <w:rPr>
          <w:i/>
          <w:iCs/>
        </w:rPr>
        <w:t xml:space="preserve">Océan, espace critique pour le climat, la </w:t>
      </w:r>
      <w:r w:rsidR="00A535AA" w:rsidRPr="00A535AA">
        <w:rPr>
          <w:i/>
          <w:iCs/>
        </w:rPr>
        <w:t>biodiversité</w:t>
      </w:r>
      <w:r w:rsidRPr="00A535AA">
        <w:rPr>
          <w:i/>
          <w:iCs/>
        </w:rPr>
        <w:t>́ et l’alimentation mondiale, à l’agenda 2035 des Nations Unies</w:t>
      </w:r>
      <w:r w:rsidRPr="00A535AA">
        <w:t>”, organisé par l’AFNU.</w:t>
      </w:r>
    </w:p>
    <w:p w14:paraId="63F3D91B" w14:textId="4BFCB11B" w:rsidR="00035AC6" w:rsidRPr="00A535AA" w:rsidRDefault="00035AC6" w:rsidP="00A535AA">
      <w:pPr>
        <w:spacing w:line="276" w:lineRule="auto"/>
        <w:jc w:val="both"/>
      </w:pPr>
      <w:r w:rsidRPr="00A535AA">
        <w:t xml:space="preserve"> Afin de préparer ce colloque et en vue de l’UNOC3, un rapport </w:t>
      </w:r>
      <w:r w:rsidR="00A535AA">
        <w:t>a</w:t>
      </w:r>
      <w:r w:rsidRPr="00A535AA">
        <w:t xml:space="preserve"> été rédigé comportant un ensemble de recommandations. </w:t>
      </w:r>
      <w:r w:rsidR="00A535AA" w:rsidRPr="00A535AA">
        <w:t>Voici</w:t>
      </w:r>
      <w:r w:rsidRPr="00A535AA">
        <w:t xml:space="preserve"> quelques recommandations que l’association souhaiterait partager pour répondre aux enjeux lié</w:t>
      </w:r>
      <w:r w:rsidR="00A535AA">
        <w:t>s</w:t>
      </w:r>
      <w:r w:rsidRPr="00A535AA">
        <w:t xml:space="preserve"> </w:t>
      </w:r>
      <w:r w:rsidR="00A535AA">
        <w:t>à la préservation des</w:t>
      </w:r>
      <w:r w:rsidRPr="00A535AA">
        <w:t xml:space="preserve"> océans : </w:t>
      </w:r>
    </w:p>
    <w:p w14:paraId="3C5660BC" w14:textId="5D255139" w:rsidR="00035AC6" w:rsidRPr="00A535AA" w:rsidRDefault="00035AC6" w:rsidP="00A535AA">
      <w:pPr>
        <w:spacing w:line="276" w:lineRule="auto"/>
        <w:jc w:val="both"/>
      </w:pPr>
      <w:r w:rsidRPr="00A535AA">
        <w:rPr>
          <w:b/>
          <w:bCs/>
        </w:rPr>
        <w:t>Recommandation 1</w:t>
      </w:r>
      <w:r w:rsidRPr="00A535AA">
        <w:t xml:space="preserve"> : </w:t>
      </w:r>
      <w:r w:rsidR="00A535AA" w:rsidRPr="00A535AA">
        <w:t>Développer</w:t>
      </w:r>
      <w:r w:rsidRPr="00A535AA">
        <w:t xml:space="preserve"> des </w:t>
      </w:r>
      <w:r w:rsidRPr="00A535AA">
        <w:rPr>
          <w:rFonts w:cs="Arial"/>
        </w:rPr>
        <w:t xml:space="preserve">innovations technologiques pour tenter de limiter la propagation du plastique </w:t>
      </w:r>
      <w:r w:rsidRPr="00A535AA">
        <w:t xml:space="preserve">dans les </w:t>
      </w:r>
      <w:proofErr w:type="spellStart"/>
      <w:r w:rsidRPr="00A535AA">
        <w:t>océans</w:t>
      </w:r>
      <w:proofErr w:type="spellEnd"/>
      <w:r w:rsidRPr="00A535AA">
        <w:t xml:space="preserve"> (comme par exemple le bateau </w:t>
      </w:r>
      <w:proofErr w:type="spellStart"/>
      <w:r w:rsidRPr="00A535AA">
        <w:t>Interceptor</w:t>
      </w:r>
      <w:proofErr w:type="spellEnd"/>
      <w:r w:rsidRPr="00A535AA">
        <w:t xml:space="preserve">, de </w:t>
      </w:r>
      <w:proofErr w:type="spellStart"/>
      <w:r w:rsidRPr="00A535AA">
        <w:t>Ocean</w:t>
      </w:r>
      <w:proofErr w:type="spellEnd"/>
      <w:r w:rsidRPr="00A535AA">
        <w:t xml:space="preserve"> Clean Up ou le Manta, de </w:t>
      </w:r>
      <w:proofErr w:type="spellStart"/>
      <w:r w:rsidRPr="00A535AA">
        <w:t>Sea</w:t>
      </w:r>
      <w:proofErr w:type="spellEnd"/>
      <w:r w:rsidRPr="00A535AA">
        <w:t xml:space="preserve"> Cleaner, qui ont pour but de </w:t>
      </w:r>
      <w:r w:rsidR="00A535AA" w:rsidRPr="00A535AA">
        <w:t>réduire</w:t>
      </w:r>
      <w:r w:rsidRPr="00A535AA">
        <w:t xml:space="preserve"> les </w:t>
      </w:r>
      <w:r w:rsidR="00067B07" w:rsidRPr="00A535AA">
        <w:t>déchets</w:t>
      </w:r>
      <w:r w:rsidRPr="00A535AA">
        <w:t xml:space="preserve"> plastiques dans les </w:t>
      </w:r>
      <w:proofErr w:type="spellStart"/>
      <w:r w:rsidRPr="00A535AA">
        <w:t>océans</w:t>
      </w:r>
      <w:proofErr w:type="spellEnd"/>
      <w:r w:rsidRPr="00A535AA">
        <w:t xml:space="preserve"> en ramassant les plastiques qui proviennent des fleuves). </w:t>
      </w:r>
    </w:p>
    <w:p w14:paraId="0CC84F4E" w14:textId="6CBEF3D5" w:rsidR="00035AC6" w:rsidRPr="00A535AA" w:rsidRDefault="00035AC6" w:rsidP="00A535AA">
      <w:pPr>
        <w:spacing w:line="276" w:lineRule="auto"/>
        <w:jc w:val="both"/>
      </w:pPr>
      <w:r w:rsidRPr="00A535AA">
        <w:rPr>
          <w:b/>
          <w:bCs/>
        </w:rPr>
        <w:t>Recommandation 2</w:t>
      </w:r>
      <w:r w:rsidRPr="00A535AA">
        <w:t xml:space="preserve"> : </w:t>
      </w:r>
      <w:r w:rsidR="00A535AA" w:rsidRPr="00A535AA">
        <w:t xml:space="preserve">Développer et généraliser les lois/règlements pour davantage </w:t>
      </w:r>
      <w:r w:rsidR="003C5290" w:rsidRPr="00A535AA">
        <w:t>protéger</w:t>
      </w:r>
      <w:r w:rsidR="00A535AA" w:rsidRPr="00A535AA">
        <w:t xml:space="preserve"> les espaces maritimes </w:t>
      </w:r>
    </w:p>
    <w:p w14:paraId="46874F1F" w14:textId="45E2C562" w:rsidR="00A535AA" w:rsidRPr="00A535AA" w:rsidRDefault="00035AC6" w:rsidP="00A535AA">
      <w:pPr>
        <w:spacing w:line="276" w:lineRule="auto"/>
        <w:jc w:val="both"/>
      </w:pPr>
      <w:r w:rsidRPr="00A535AA">
        <w:rPr>
          <w:b/>
          <w:bCs/>
        </w:rPr>
        <w:t>Recommandation 3</w:t>
      </w:r>
      <w:r w:rsidR="00A535AA" w:rsidRPr="00A535AA">
        <w:t xml:space="preserve"> – à l’attention des entreprises :</w:t>
      </w:r>
      <w:r w:rsidRPr="00A535AA">
        <w:t xml:space="preserve"> </w:t>
      </w:r>
      <w:r w:rsidR="00A535AA" w:rsidRPr="00A535AA">
        <w:t xml:space="preserve">Inciter les industriels à </w:t>
      </w:r>
      <w:r w:rsidR="00A535AA" w:rsidRPr="00A535AA">
        <w:rPr>
          <w:rFonts w:cs="Arial"/>
        </w:rPr>
        <w:t>développer de nouveaux matériaux biodégradables qui peuvent remplacer les plastiques traditionnels</w:t>
      </w:r>
      <w:r w:rsidR="00A535AA" w:rsidRPr="00A535AA">
        <w:t xml:space="preserve">. </w:t>
      </w:r>
    </w:p>
    <w:p w14:paraId="2B6D5DFE" w14:textId="412F9995" w:rsidR="00A535AA" w:rsidRPr="00A535AA" w:rsidRDefault="00A535AA" w:rsidP="00A535AA">
      <w:pPr>
        <w:spacing w:line="276" w:lineRule="auto"/>
        <w:jc w:val="both"/>
      </w:pPr>
      <w:r w:rsidRPr="00A535AA">
        <w:rPr>
          <w:b/>
          <w:bCs/>
        </w:rPr>
        <w:t>Recommandation 4</w:t>
      </w:r>
      <w:r w:rsidRPr="00A535AA">
        <w:t xml:space="preserve"> : Inciter les populations à modifier leurs habitudes alimentaires </w:t>
      </w:r>
      <w:r>
        <w:t xml:space="preserve">(réduction de la consommation de viandes et de poissons) </w:t>
      </w:r>
    </w:p>
    <w:p w14:paraId="62A77393" w14:textId="012E2E59" w:rsidR="00A535AA" w:rsidRPr="00A535AA" w:rsidRDefault="00A535AA" w:rsidP="00A535AA">
      <w:pPr>
        <w:spacing w:line="276" w:lineRule="auto"/>
        <w:jc w:val="both"/>
      </w:pPr>
      <w:r w:rsidRPr="00A535AA">
        <w:rPr>
          <w:b/>
          <w:bCs/>
        </w:rPr>
        <w:t>Recommandation 5</w:t>
      </w:r>
      <w:r w:rsidRPr="00A535AA">
        <w:t xml:space="preserve"> : - à l’attention des entreprises : développer des alternatives aux engrais chimiques qui polluent massivement les océans </w:t>
      </w:r>
    </w:p>
    <w:p w14:paraId="6FA7F8DD" w14:textId="4FF329DC" w:rsidR="00035AC6" w:rsidRPr="00A535AA" w:rsidRDefault="00035AC6" w:rsidP="00A535AA">
      <w:pPr>
        <w:spacing w:line="276" w:lineRule="auto"/>
        <w:jc w:val="both"/>
      </w:pPr>
    </w:p>
    <w:p w14:paraId="06E428EA" w14:textId="480E8242" w:rsidR="00035AC6" w:rsidRPr="00A535AA" w:rsidRDefault="00035AC6" w:rsidP="00A535AA">
      <w:pPr>
        <w:spacing w:line="276" w:lineRule="auto"/>
        <w:jc w:val="both"/>
      </w:pPr>
    </w:p>
    <w:p w14:paraId="5888A254" w14:textId="77777777" w:rsidR="00035AC6" w:rsidRPr="00A535AA" w:rsidRDefault="00035AC6" w:rsidP="00A535AA">
      <w:pPr>
        <w:spacing w:line="276" w:lineRule="auto"/>
        <w:jc w:val="both"/>
      </w:pPr>
    </w:p>
    <w:p w14:paraId="64C22D09" w14:textId="77777777" w:rsidR="00035AC6" w:rsidRPr="00A535AA" w:rsidRDefault="00035AC6" w:rsidP="00A535AA">
      <w:pPr>
        <w:spacing w:line="276" w:lineRule="auto"/>
        <w:jc w:val="both"/>
      </w:pPr>
    </w:p>
    <w:p w14:paraId="5CCA9CCE" w14:textId="510C4BC0" w:rsidR="00035AC6" w:rsidRPr="00A535AA" w:rsidRDefault="00035AC6" w:rsidP="00A535AA">
      <w:pPr>
        <w:spacing w:line="276" w:lineRule="auto"/>
        <w:jc w:val="both"/>
      </w:pPr>
    </w:p>
    <w:sectPr w:rsidR="00035AC6" w:rsidRPr="00A53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C6"/>
    <w:rsid w:val="00035AC6"/>
    <w:rsid w:val="00067B07"/>
    <w:rsid w:val="0026398C"/>
    <w:rsid w:val="003C5290"/>
    <w:rsid w:val="00693CE5"/>
    <w:rsid w:val="008E4625"/>
    <w:rsid w:val="009134DD"/>
    <w:rsid w:val="009B7E41"/>
    <w:rsid w:val="00A535AA"/>
    <w:rsid w:val="00D3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5358"/>
  <w15:chartTrackingRefBased/>
  <w15:docId w15:val="{D2A6D730-2A6B-E841-984D-25D58C64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5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5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5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5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5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5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5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5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5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5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5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5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5A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5A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5A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5A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5A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5A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5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5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5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5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5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5A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5A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5A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5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5A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5A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7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0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PARDESSUS Agathe</dc:creator>
  <cp:keywords/>
  <dc:description/>
  <cp:lastModifiedBy>PARDESSUS Agathe</cp:lastModifiedBy>
  <cp:revision>4</cp:revision>
  <dcterms:created xsi:type="dcterms:W3CDTF">2025-04-21T15:46:00Z</dcterms:created>
  <dcterms:modified xsi:type="dcterms:W3CDTF">2025-04-21T17:09:00Z</dcterms:modified>
</cp:coreProperties>
</file>